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63" w:rsidRPr="00060963" w:rsidRDefault="00060963" w:rsidP="0006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63">
        <w:rPr>
          <w:rFonts w:ascii="Times New Roman" w:eastAsia="Times New Roman" w:hAnsi="Times New Roman" w:cs="Times New Roman"/>
          <w:sz w:val="24"/>
          <w:szCs w:val="24"/>
        </w:rPr>
        <w:t>Протокол общего собрания собственников о выборе способа формирования фонда капитального ремонта</w:t>
      </w:r>
    </w:p>
    <w:p w:rsidR="00060963" w:rsidRPr="00060963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63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  <w:r w:rsidRPr="0006096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общего собрания собственников помещений</w:t>
      </w:r>
      <w:r w:rsidRPr="0006096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 многоквартирном доме по адресу: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п. Сайга, ул.О. Кошевого, дом № 1</w:t>
      </w:r>
      <w:r w:rsidRPr="00060963">
        <w:rPr>
          <w:rFonts w:ascii="Times New Roman" w:eastAsia="Times New Roman" w:hAnsi="Times New Roman" w:cs="Times New Roman"/>
          <w:b/>
          <w:bCs/>
          <w:sz w:val="24"/>
          <w:szCs w:val="24"/>
        </w:rPr>
        <w:t>о выборе способа формирования фонда капитального ремонта</w:t>
      </w:r>
    </w:p>
    <w:p w:rsidR="00060963" w:rsidRPr="00060963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Сайга</w:t>
      </w:r>
    </w:p>
    <w:p w:rsidR="00060963" w:rsidRPr="00060963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"19"июня 2018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60963" w:rsidRPr="00060963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собрания: "18"июня 2018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проведения собрания: </w:t>
      </w:r>
      <w:r>
        <w:rPr>
          <w:rFonts w:ascii="Times New Roman" w:eastAsia="Times New Roman" w:hAnsi="Times New Roman" w:cs="Times New Roman"/>
          <w:sz w:val="24"/>
          <w:szCs w:val="24"/>
        </w:rPr>
        <w:t>Дом культуры.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Открытие собрания: 17 часов 00 минут.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Собрание закрыто: 18 часов 25 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060963" w:rsidRPr="00060963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Инициатором </w:t>
      </w:r>
      <w:hyperlink r:id="rId4" w:history="1">
        <w:r w:rsidRPr="0006096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общего собрания</w:t>
        </w:r>
      </w:hyperlink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</w:t>
      </w:r>
      <w:r>
        <w:rPr>
          <w:rFonts w:ascii="Times New Roman" w:eastAsia="Times New Roman" w:hAnsi="Times New Roman" w:cs="Times New Roman"/>
          <w:sz w:val="24"/>
          <w:szCs w:val="24"/>
        </w:rPr>
        <w:t>ано участников собрания 23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 человек, выдано бюллетеней для г</w:t>
      </w:r>
      <w:r>
        <w:rPr>
          <w:rFonts w:ascii="Times New Roman" w:eastAsia="Times New Roman" w:hAnsi="Times New Roman" w:cs="Times New Roman"/>
          <w:sz w:val="24"/>
          <w:szCs w:val="24"/>
        </w:rPr>
        <w:t>олосования в количестве 23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963" w:rsidRPr="00060963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63">
        <w:rPr>
          <w:rFonts w:ascii="Times New Roman" w:eastAsia="Times New Roman" w:hAnsi="Times New Roman" w:cs="Times New Roman"/>
          <w:sz w:val="24"/>
          <w:szCs w:val="24"/>
        </w:rPr>
        <w:t>Общая площадь помещений в многоквартирном доме, находящихся в собств</w:t>
      </w:r>
      <w:r w:rsidR="00585FC4">
        <w:rPr>
          <w:rFonts w:ascii="Times New Roman" w:eastAsia="Times New Roman" w:hAnsi="Times New Roman" w:cs="Times New Roman"/>
          <w:sz w:val="24"/>
          <w:szCs w:val="24"/>
        </w:rPr>
        <w:t>енности физических</w:t>
      </w:r>
      <w:r w:rsidR="00C078BC">
        <w:rPr>
          <w:rFonts w:ascii="Times New Roman" w:eastAsia="Times New Roman" w:hAnsi="Times New Roman" w:cs="Times New Roman"/>
          <w:sz w:val="24"/>
          <w:szCs w:val="24"/>
        </w:rPr>
        <w:t xml:space="preserve"> лиц составляет 2223,40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 кв. м. Присутствуют собственники помещений или их представители согласно списку (приложение N 1 к настоящему протоколу). Присутствующие представляют интересы собственников помещени</w:t>
      </w:r>
      <w:r w:rsidR="00C078BC">
        <w:rPr>
          <w:rFonts w:ascii="Times New Roman" w:eastAsia="Times New Roman" w:hAnsi="Times New Roman" w:cs="Times New Roman"/>
          <w:sz w:val="24"/>
          <w:szCs w:val="24"/>
        </w:rPr>
        <w:t>й общей площадью 2614,80</w:t>
      </w:r>
      <w:r w:rsidR="0004410E">
        <w:rPr>
          <w:rFonts w:ascii="Times New Roman" w:eastAsia="Times New Roman" w:hAnsi="Times New Roman" w:cs="Times New Roman"/>
          <w:sz w:val="24"/>
          <w:szCs w:val="24"/>
        </w:rPr>
        <w:t xml:space="preserve"> кв. м, что составляет 85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 % от общей площади всех помещений в многоквартирном доме. Кворум имеется. Собрание правомочно.</w:t>
      </w:r>
    </w:p>
    <w:p w:rsidR="00060963" w:rsidRPr="00060963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63">
        <w:rPr>
          <w:rFonts w:ascii="Times New Roman" w:eastAsia="Times New Roman" w:hAnsi="Times New Roman" w:cs="Times New Roman"/>
          <w:sz w:val="24"/>
          <w:szCs w:val="24"/>
        </w:rPr>
        <w:t>Поступило предложение избрат</w:t>
      </w:r>
      <w:r>
        <w:rPr>
          <w:rFonts w:ascii="Times New Roman" w:eastAsia="Times New Roman" w:hAnsi="Times New Roman" w:cs="Times New Roman"/>
          <w:sz w:val="24"/>
          <w:szCs w:val="24"/>
        </w:rPr>
        <w:t>ь председателем собрания – Губина Татьяна Николаевна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>, секретарем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– Перемитина Юлия Влад</w:t>
      </w:r>
      <w:r w:rsidR="00585FC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мировна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>. Установить регламент для выступающих - 5 мин.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br/>
        <w:t>Вопрос поставлен на голосование: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br/>
        <w:t>Голосовали:</w:t>
      </w:r>
    </w:p>
    <w:p w:rsidR="0004410E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- 23 голосов; Против - 0 голосов; Воздержались - 0</w:t>
      </w:r>
      <w:r w:rsidR="0004410E">
        <w:rPr>
          <w:rFonts w:ascii="Times New Roman" w:eastAsia="Times New Roman" w:hAnsi="Times New Roman" w:cs="Times New Roman"/>
          <w:sz w:val="24"/>
          <w:szCs w:val="24"/>
        </w:rPr>
        <w:t xml:space="preserve"> голосов.</w:t>
      </w:r>
    </w:p>
    <w:p w:rsidR="00060963" w:rsidRPr="00060963" w:rsidRDefault="0004410E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Решили</w:t>
      </w:r>
      <w:r w:rsidR="00060963" w:rsidRPr="00060963">
        <w:rPr>
          <w:rFonts w:ascii="Times New Roman" w:eastAsia="Times New Roman" w:hAnsi="Times New Roman" w:cs="Times New Roman"/>
          <w:sz w:val="24"/>
          <w:szCs w:val="24"/>
        </w:rPr>
        <w:t>: избрат</w:t>
      </w:r>
      <w:r w:rsidR="00060963">
        <w:rPr>
          <w:rFonts w:ascii="Times New Roman" w:eastAsia="Times New Roman" w:hAnsi="Times New Roman" w:cs="Times New Roman"/>
          <w:sz w:val="24"/>
          <w:szCs w:val="24"/>
        </w:rPr>
        <w:t>ь председателем собрания – Губина Татьяна Николаевна, секретарем собрания – Перемитина Юлия Владимировна</w:t>
      </w:r>
    </w:p>
    <w:p w:rsidR="00060963" w:rsidRPr="00060963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63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0963" w:rsidRPr="00060963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60963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способа формирования фонда капитального ремонта многоквартирного дома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="00044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="00044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Сайга, ул.</w:t>
      </w:r>
      <w:r w:rsidR="00044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  <w:r w:rsidR="00044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Кош</w:t>
      </w:r>
      <w:r w:rsidR="0004410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вого, дом №1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п. 3 </w:t>
      </w:r>
      <w:hyperlink r:id="rId5" w:history="1">
        <w:r w:rsidRPr="00C97C4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ст. 170 Жилищного кодекса</w:t>
        </w:r>
      </w:hyperlink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060963" w:rsidRPr="00060963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0963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br/>
        <w:t>По</w:t>
      </w:r>
      <w:proofErr w:type="gramEnd"/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о выборе способа формирования фонда капитального ремонта многоквартирн</w:t>
      </w:r>
      <w:r>
        <w:rPr>
          <w:rFonts w:ascii="Times New Roman" w:eastAsia="Times New Roman" w:hAnsi="Times New Roman" w:cs="Times New Roman"/>
          <w:sz w:val="24"/>
          <w:szCs w:val="24"/>
        </w:rPr>
        <w:t>ого дома слушали предложения Губину Татьяну Николаевну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963" w:rsidRPr="00060963" w:rsidRDefault="00060963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963">
        <w:rPr>
          <w:rFonts w:ascii="Times New Roman" w:eastAsia="Times New Roman" w:hAnsi="Times New Roman" w:cs="Times New Roman"/>
          <w:sz w:val="24"/>
          <w:szCs w:val="24"/>
        </w:rPr>
        <w:t>По вопросу повестки дня соб</w:t>
      </w:r>
      <w:r>
        <w:rPr>
          <w:rFonts w:ascii="Times New Roman" w:eastAsia="Times New Roman" w:hAnsi="Times New Roman" w:cs="Times New Roman"/>
          <w:sz w:val="24"/>
          <w:szCs w:val="24"/>
        </w:rPr>
        <w:t>рания голосовали: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"за" - 23 голосов;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"против" - 0 голосов;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"воздержались" - 0</w:t>
      </w:r>
      <w:r w:rsidRPr="00060963">
        <w:rPr>
          <w:rFonts w:ascii="Times New Roman" w:eastAsia="Times New Roman" w:hAnsi="Times New Roman" w:cs="Times New Roman"/>
          <w:sz w:val="24"/>
          <w:szCs w:val="24"/>
        </w:rPr>
        <w:t xml:space="preserve"> голосов.</w:t>
      </w:r>
    </w:p>
    <w:p w:rsidR="00060963" w:rsidRDefault="00585FC4" w:rsidP="0006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Решили</w:t>
      </w:r>
      <w:r w:rsidR="00060963" w:rsidRPr="0006096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60963" w:rsidRPr="00060963">
        <w:rPr>
          <w:rFonts w:ascii="Times New Roman" w:eastAsia="Times New Roman" w:hAnsi="Times New Roman" w:cs="Times New Roman"/>
          <w:sz w:val="24"/>
          <w:szCs w:val="24"/>
        </w:rPr>
        <w:br/>
        <w:t>По</w:t>
      </w:r>
      <w:proofErr w:type="gramEnd"/>
      <w:r w:rsidR="00060963" w:rsidRPr="00060963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дня:</w:t>
      </w:r>
      <w:r w:rsidR="00060963" w:rsidRPr="00060963">
        <w:rPr>
          <w:rFonts w:ascii="Times New Roman" w:eastAsia="Times New Roman" w:hAnsi="Times New Roman" w:cs="Times New Roman"/>
          <w:sz w:val="24"/>
          <w:szCs w:val="24"/>
        </w:rPr>
        <w:br/>
        <w:t>1. Выбрать следующий способ формирования фонда капитального ремонта мно</w:t>
      </w:r>
      <w:r w:rsidR="00060963">
        <w:rPr>
          <w:rFonts w:ascii="Times New Roman" w:eastAsia="Times New Roman" w:hAnsi="Times New Roman" w:cs="Times New Roman"/>
          <w:sz w:val="24"/>
          <w:szCs w:val="24"/>
        </w:rPr>
        <w:t>гоквартирного дома по адресу: п. Сайга, ул.О. Кошевого, дом №1</w:t>
      </w:r>
      <w:r w:rsidR="00060963" w:rsidRPr="00060963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фонда капитального ремонта на сче</w:t>
      </w:r>
      <w:r w:rsidR="00060963">
        <w:rPr>
          <w:rFonts w:ascii="Times New Roman" w:eastAsia="Times New Roman" w:hAnsi="Times New Roman" w:cs="Times New Roman"/>
          <w:sz w:val="24"/>
          <w:szCs w:val="24"/>
        </w:rPr>
        <w:t>т регионального оператора</w:t>
      </w:r>
      <w:r w:rsidR="00060963" w:rsidRPr="000609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0963" w:rsidRPr="000609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2470" w:rsidRDefault="0004410E">
      <w:pPr>
        <w:rPr>
          <w:rFonts w:ascii="Times New Roman" w:eastAsia="Times New Roman" w:hAnsi="Times New Roman" w:cs="Times New Roman"/>
          <w:sz w:val="24"/>
          <w:szCs w:val="24"/>
        </w:rPr>
      </w:pPr>
      <w:r w:rsidRPr="0004410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  <w:r w:rsidRPr="0004410E">
        <w:rPr>
          <w:rFonts w:ascii="Times New Roman" w:eastAsia="Times New Roman" w:hAnsi="Times New Roman" w:cs="Times New Roman"/>
          <w:sz w:val="24"/>
          <w:szCs w:val="24"/>
        </w:rPr>
        <w:tab/>
      </w:r>
      <w:r w:rsidRPr="0004410E">
        <w:rPr>
          <w:rFonts w:ascii="Times New Roman" w:eastAsia="Times New Roman" w:hAnsi="Times New Roman" w:cs="Times New Roman"/>
          <w:sz w:val="24"/>
          <w:szCs w:val="24"/>
        </w:rPr>
        <w:tab/>
      </w:r>
      <w:r w:rsidRPr="0004410E">
        <w:rPr>
          <w:rFonts w:ascii="Times New Roman" w:eastAsia="Times New Roman" w:hAnsi="Times New Roman" w:cs="Times New Roman"/>
          <w:sz w:val="24"/>
          <w:szCs w:val="24"/>
        </w:rPr>
        <w:tab/>
      </w:r>
      <w:r w:rsidRPr="0004410E">
        <w:rPr>
          <w:rFonts w:ascii="Times New Roman" w:eastAsia="Times New Roman" w:hAnsi="Times New Roman" w:cs="Times New Roman"/>
          <w:sz w:val="24"/>
          <w:szCs w:val="24"/>
        </w:rPr>
        <w:tab/>
      </w:r>
      <w:r w:rsidRPr="0004410E">
        <w:rPr>
          <w:rFonts w:ascii="Times New Roman" w:eastAsia="Times New Roman" w:hAnsi="Times New Roman" w:cs="Times New Roman"/>
          <w:sz w:val="24"/>
          <w:szCs w:val="24"/>
        </w:rPr>
        <w:tab/>
        <w:t>Губина Т.Н.</w:t>
      </w:r>
    </w:p>
    <w:p w:rsidR="0004410E" w:rsidRPr="0004410E" w:rsidRDefault="000441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Перемитина Ю.В.</w:t>
      </w:r>
      <w:bookmarkStart w:id="0" w:name="_GoBack"/>
      <w:bookmarkEnd w:id="0"/>
    </w:p>
    <w:sectPr w:rsidR="0004410E" w:rsidRPr="0004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963"/>
    <w:rsid w:val="0004410E"/>
    <w:rsid w:val="00060963"/>
    <w:rsid w:val="00585FC4"/>
    <w:rsid w:val="00C078BC"/>
    <w:rsid w:val="00C97C40"/>
    <w:rsid w:val="00D72470"/>
    <w:rsid w:val="00EB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357D-5A2C-4329-907A-55C8FA1F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096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center">
    <w:name w:val="rtecenter"/>
    <w:basedOn w:val="a"/>
    <w:rsid w:val="0006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60963"/>
    <w:rPr>
      <w:b/>
      <w:bCs/>
    </w:rPr>
  </w:style>
  <w:style w:type="paragraph" w:styleId="a4">
    <w:name w:val="Normal (Web)"/>
    <w:basedOn w:val="a"/>
    <w:uiPriority w:val="99"/>
    <w:semiHidden/>
    <w:unhideWhenUsed/>
    <w:rsid w:val="0006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6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60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s-pravo.ru/statya-170-zhilishchnogo-kodeksa-rf" TargetMode="External"/><Relationship Id="rId4" Type="http://schemas.openxmlformats.org/officeDocument/2006/relationships/hyperlink" Target="http://logos-pravo.ru/articles/obshchee-sobranie-sobstvennikov-mnogokvartirnogo-doma-poryadok-provedeniya-sudeb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Sayga</cp:lastModifiedBy>
  <cp:revision>7</cp:revision>
  <dcterms:created xsi:type="dcterms:W3CDTF">2018-07-27T11:14:00Z</dcterms:created>
  <dcterms:modified xsi:type="dcterms:W3CDTF">2018-07-30T07:53:00Z</dcterms:modified>
</cp:coreProperties>
</file>